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A KATARZISZ KOMPLEX MŰVÉSZETTERÁPIA MÓDSZERÉVEL DOLGOZÓ EGÉSZSÉGVÉDŐ ÉS FEJLESZTŐ MŰVÉSZETTERAPEUTA KÉPZÉS  - III. BLOKK</w:t>
      </w: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E421A0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395D64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C93F78">
        <w:rPr>
          <w:rFonts w:ascii="Times New Roman" w:hAnsi="Times New Roman" w:cs="Times New Roman"/>
          <w:b/>
          <w:color w:val="C00000"/>
          <w:sz w:val="28"/>
          <w:szCs w:val="28"/>
        </w:rPr>
        <w:t>március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93F78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BB15E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A064BD" w:rsidRDefault="00A064BD" w:rsidP="00A064B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123418">
        <w:rPr>
          <w:rFonts w:ascii="Times New Roman" w:hAnsi="Times New Roman" w:cs="Times New Roman"/>
          <w:color w:val="002060"/>
          <w:sz w:val="24"/>
          <w:szCs w:val="24"/>
        </w:rPr>
        <w:t>tovább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képzés az Oktatási Hivatal által akkreditált,</w:t>
      </w:r>
    </w:p>
    <w:p w:rsidR="00A064BD" w:rsidRPr="00872F6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i/>
          <w:color w:val="002060"/>
          <w:sz w:val="24"/>
          <w:szCs w:val="24"/>
        </w:rPr>
        <w:t>a Katarzisz Komplex Művészetterápia Módszerére</w:t>
      </w:r>
      <w:r w:rsidRPr="00872F6D">
        <w:rPr>
          <w:rFonts w:ascii="Times New Roman" w:hAnsi="Times New Roman" w:cs="Times New Roman"/>
          <w:b/>
          <w:color w:val="17365D"/>
          <w:sz w:val="24"/>
          <w:szCs w:val="24"/>
          <w:lang w:eastAsia="hu-HU"/>
        </w:rPr>
        <w:t xml:space="preserve">® </w:t>
      </w:r>
      <w:r w:rsidRPr="00872F6D">
        <w:rPr>
          <w:rFonts w:ascii="Times New Roman" w:hAnsi="Times New Roman" w:cs="Times New Roman"/>
          <w:color w:val="002060"/>
          <w:sz w:val="24"/>
          <w:szCs w:val="24"/>
        </w:rPr>
        <w:t>épül</w:t>
      </w: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color w:val="002060"/>
          <w:sz w:val="24"/>
          <w:szCs w:val="24"/>
        </w:rPr>
        <w:t>A III. blokkra azok a hallgatók jelentkezhetnek, akik sikeresen elvégezték az I. és a II. blokkot</w:t>
      </w:r>
      <w:r w:rsidR="00123418">
        <w:rPr>
          <w:rFonts w:ascii="Times New Roman" w:hAnsi="Times New Roman" w:cs="Times New Roman"/>
          <w:color w:val="002060"/>
          <w:sz w:val="24"/>
          <w:szCs w:val="24"/>
        </w:rPr>
        <w:t>, vagy a Wesley János Főiskolán komplex művészeti terapeuta végzettséget szereztek.</w:t>
      </w:r>
    </w:p>
    <w:p w:rsidR="00DC1F74" w:rsidRPr="00DC1F74" w:rsidRDefault="00DC1F74" w:rsidP="00A064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DC1F74">
        <w:rPr>
          <w:rFonts w:ascii="Times New Roman" w:hAnsi="Times New Roman" w:cs="Times New Roman"/>
          <w:color w:val="C00000"/>
          <w:sz w:val="24"/>
          <w:szCs w:val="24"/>
        </w:rPr>
        <w:t>Kedves Érdeklődők! Jelen szórólapunk tájékoztató jellegű, mivel a III-as blokk akkreditációjának megújítása folyamatban van, ezért a lenti információk változhatnak. Hamarosan feltesszük honlapunkra a végleges tájékoztatót is. Megértésüket köszönjük.</w:t>
      </w:r>
    </w:p>
    <w:p w:rsidR="00A064BD" w:rsidRDefault="00A064BD" w:rsidP="00A06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4BD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Akkreditációs óraszám: </w:t>
      </w:r>
      <w:r w:rsidRPr="00774553">
        <w:rPr>
          <w:color w:val="002060"/>
        </w:rPr>
        <w:t>90</w:t>
      </w:r>
    </w:p>
    <w:p w:rsidR="00123418" w:rsidRPr="00774553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:rsidR="00A064BD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Nyilvántartási szám: </w:t>
      </w:r>
      <w:r w:rsidRPr="00774553">
        <w:rPr>
          <w:color w:val="002060"/>
        </w:rPr>
        <w:t>D/3490/2017</w:t>
      </w:r>
    </w:p>
    <w:p w:rsidR="00123418" w:rsidRPr="00774553" w:rsidRDefault="00123418" w:rsidP="00A064BD">
      <w:pPr>
        <w:pStyle w:val="szoveg1"/>
        <w:spacing w:before="0" w:after="0" w:line="276" w:lineRule="auto"/>
        <w:jc w:val="both"/>
        <w:rPr>
          <w:color w:val="002060"/>
        </w:rPr>
      </w:pPr>
    </w:p>
    <w:p w:rsidR="00A064BD" w:rsidRDefault="00A064BD" w:rsidP="00A064BD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Pr="00EC6758">
        <w:rPr>
          <w:color w:val="002060"/>
        </w:rPr>
        <w:t>27282/163/2016</w:t>
      </w:r>
    </w:p>
    <w:p w:rsidR="00820D7B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20D7B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>
        <w:rPr>
          <w:b/>
          <w:color w:val="002060"/>
        </w:rPr>
        <w:t xml:space="preserve"> </w:t>
      </w:r>
    </w:p>
    <w:p w:rsidR="00820D7B" w:rsidRDefault="00820D7B" w:rsidP="00820D7B">
      <w:pPr>
        <w:pStyle w:val="szoveg1"/>
        <w:spacing w:before="0" w:after="0"/>
        <w:jc w:val="both"/>
        <w:rPr>
          <w:b/>
          <w:color w:val="002060"/>
        </w:rPr>
      </w:pPr>
    </w:p>
    <w:p w:rsidR="00820D7B" w:rsidRDefault="00820D7B" w:rsidP="00820D7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szakmák és munkakörök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:rsidR="00820D7B" w:rsidRDefault="00820D7B" w:rsidP="00820D7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820D7B" w:rsidRDefault="00820D7B" w:rsidP="00820D7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 szakmák (óra nem számolható el, pont nem adható, de tanúsítványra jogosult):</w:t>
      </w:r>
      <w:r>
        <w:rPr>
          <w:color w:val="002060"/>
        </w:rPr>
        <w:t xml:space="preserve"> mentálhigiénés szakember, pszichológus, szociológus, orvos, szociális munkás, kommunikációs szakember, valamint olyan más főiskolai vagy egyetemi diplomával rendelkező szakember, aki a pedagógusok munkáját segíti.</w:t>
      </w:r>
    </w:p>
    <w:p w:rsidR="00820D7B" w:rsidRDefault="00820D7B" w:rsidP="00820D7B">
      <w:pPr>
        <w:pStyle w:val="szoveg1"/>
        <w:spacing w:before="0" w:after="0"/>
        <w:jc w:val="both"/>
        <w:rPr>
          <w:b/>
          <w:color w:val="002060"/>
        </w:rPr>
      </w:pPr>
    </w:p>
    <w:p w:rsidR="00820D7B" w:rsidRPr="00DB6A69" w:rsidRDefault="00820D7B" w:rsidP="00820D7B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Katarzisz Komplex Művészetterápiás Képzőhelyének vezetője, a Módszer megalkotója, és szerzői jogának jogosultja: </w:t>
      </w:r>
      <w:r w:rsidRPr="00DB6A69">
        <w:rPr>
          <w:i/>
          <w:color w:val="002060"/>
        </w:rPr>
        <w:t>Dr. Antalfai Márta, PhD, ECP, európai minősítéssel rendelkező kiképző pszichoterapeuta</w:t>
      </w:r>
    </w:p>
    <w:p w:rsidR="00820D7B" w:rsidRDefault="00820D7B" w:rsidP="00820D7B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20D7B" w:rsidRDefault="00820D7B" w:rsidP="00820D7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820D7B" w:rsidRDefault="00820D7B" w:rsidP="00820D7B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23418" w:rsidRDefault="00820D7B" w:rsidP="00820D7B">
      <w:pPr>
        <w:tabs>
          <w:tab w:val="left" w:pos="1985"/>
        </w:tabs>
        <w:jc w:val="both"/>
        <w:rPr>
          <w:color w:val="002060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8A3766" w:rsidRPr="008A376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Harkácsi Judit</w:t>
      </w:r>
      <w:r w:rsidRPr="008A3766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minősített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:rsidR="00A064BD" w:rsidRDefault="008A3766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3 féléves.</w:t>
      </w:r>
      <w:r w:rsidR="00820D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Az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első 8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alkalom</w:t>
      </w:r>
      <w:r w:rsidR="00A064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tervezett időpontjai</w:t>
      </w:r>
      <w:r w:rsidR="00820D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és helyszíne</w:t>
      </w:r>
      <w:r w:rsidR="00A064BD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3E1248" w:rsidRDefault="000A0F39" w:rsidP="003E124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8A376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A376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A376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A376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A376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C93F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C93F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20D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8A376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64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64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64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C93F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C93F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820D7B" w:rsidRDefault="00820D7B" w:rsidP="00820D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C64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64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64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6467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C93F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C93F7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péntek 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péntek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péntek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20-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péntek 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C93F78" w:rsidRDefault="00C93F78" w:rsidP="00C93F7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december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péntek 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:rsidR="00233856" w:rsidRDefault="00233856" w:rsidP="00233856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33856" w:rsidRDefault="00233856" w:rsidP="00233856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:rsidR="00233856" w:rsidRPr="00813155" w:rsidRDefault="00C6467C" w:rsidP="00233856">
      <w:pPr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>1052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>.</w:t>
      </w:r>
      <w:r>
        <w:rPr>
          <w:rFonts w:ascii="Times New Roman" w:hAnsi="Times New Roman"/>
          <w:color w:val="1F3864"/>
          <w:sz w:val="24"/>
          <w:szCs w:val="24"/>
        </w:rPr>
        <w:t xml:space="preserve"> Budapest Párizsi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 utca 6/b. </w:t>
      </w:r>
      <w:r>
        <w:rPr>
          <w:rFonts w:ascii="Times New Roman" w:hAnsi="Times New Roman"/>
          <w:color w:val="1F3864"/>
          <w:sz w:val="24"/>
          <w:szCs w:val="24"/>
        </w:rPr>
        <w:t>IV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. emelet </w:t>
      </w:r>
      <w:r>
        <w:rPr>
          <w:rFonts w:ascii="Times New Roman" w:hAnsi="Times New Roman"/>
          <w:color w:val="1F3864"/>
          <w:sz w:val="24"/>
          <w:szCs w:val="24"/>
        </w:rPr>
        <w:t>2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-es ajtó.  Kaputelefon: </w:t>
      </w:r>
      <w:r>
        <w:rPr>
          <w:rFonts w:ascii="Times New Roman" w:hAnsi="Times New Roman"/>
          <w:color w:val="1F3864"/>
          <w:sz w:val="24"/>
          <w:szCs w:val="24"/>
        </w:rPr>
        <w:t>24</w:t>
      </w:r>
      <w:r w:rsidR="00233856" w:rsidRPr="00813155">
        <w:rPr>
          <w:rFonts w:ascii="Times New Roman" w:hAnsi="Times New Roman"/>
          <w:color w:val="1F3864"/>
          <w:sz w:val="24"/>
          <w:szCs w:val="24"/>
        </w:rPr>
        <w:t xml:space="preserve">-es. </w:t>
      </w:r>
    </w:p>
    <w:p w:rsidR="00B56A00" w:rsidRDefault="00A064BD" w:rsidP="00A064BD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Össz-óraszám: </w:t>
      </w:r>
      <w:r>
        <w:rPr>
          <w:rFonts w:ascii="Times New Roman" w:hAnsi="Times New Roman" w:cs="Times New Roman"/>
          <w:color w:val="002060"/>
          <w:sz w:val="24"/>
          <w:szCs w:val="24"/>
        </w:rPr>
        <w:t>90 óra</w:t>
      </w:r>
      <w:r w:rsidR="00C6467C">
        <w:rPr>
          <w:rFonts w:ascii="Times New Roman" w:hAnsi="Times New Roman" w:cs="Times New Roman"/>
          <w:color w:val="002060"/>
          <w:sz w:val="24"/>
          <w:szCs w:val="24"/>
        </w:rPr>
        <w:t xml:space="preserve"> (3 félév, félévenként 30 óra)</w:t>
      </w:r>
    </w:p>
    <w:p w:rsidR="003E1248" w:rsidRDefault="003E1248" w:rsidP="00A064B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64BD" w:rsidRPr="00FB6A06" w:rsidRDefault="00A064BD" w:rsidP="00A064BD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</w:p>
    <w:p w:rsidR="00A064BD" w:rsidRPr="00FB6A06" w:rsidRDefault="00A064BD" w:rsidP="00A064B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A064BD" w:rsidRDefault="00A064BD" w:rsidP="00A064BD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</w:p>
    <w:p w:rsidR="00A064BD" w:rsidRPr="00B66852" w:rsidRDefault="00A064BD" w:rsidP="00A064BD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képzés célja, hogy a résztvevők,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szupervízióval bővített tanfolyam elvégzése által képessé váljanak gyermekek, vagy felnőttek részére művészetterápiás csoport vezetésére az elsajátított módszer teljes tematikájának alkalmazásával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képzés célja, hogy a résztvevők olyan lélektani és művészetterápiás ismeretek birtokába jussanak, amelyekkel hatékonyan tudják segíteni a női és férfi identitás kibontakozását, a női és férfi szerepek megélését.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női és férfi személyiségfejlődés archetipikus állomásainak ismeretével készségszinten tudják feldolgozni az egyes fejlődési állomásokhoz kapcsolódó kríziseket és komplexusokat kora ifjúkortól idős korig. Ismerjék az érintett életszakaszokra jellemző életfeladatokat, aktiválódó személyiségfunkciókat. 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Cél, hogy 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hallgató képes legyen az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életút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különböző szakaszaira jellemző életproblémákat a tanult művészetterápia eszközeivel hatékonyan kezelni. </w:t>
      </w:r>
    </w:p>
    <w:p w:rsidR="003E1248" w:rsidRDefault="003E1248" w:rsidP="00A064BD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</w:p>
    <w:p w:rsidR="00A064BD" w:rsidRPr="00FB6A06" w:rsidRDefault="00A064BD" w:rsidP="00A064BD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>
        <w:rPr>
          <w:b/>
          <w:color w:val="17365D" w:themeColor="text2" w:themeShade="BF"/>
        </w:rPr>
        <w:t xml:space="preserve"> </w:t>
      </w:r>
      <w:r w:rsidR="00BB15E0">
        <w:rPr>
          <w:b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A064BD" w:rsidRDefault="00A064BD" w:rsidP="00A064BD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teljesítés feltételei: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Otthoni feladatok elkészítése.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A záróvizsga teljesítése megadott tételek és szakirodalom alapján.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Saját 6-8 fős gyermek, vagy felnőtt csoporttal végzett művészetterápiás gyakorlat 20 órában a képzés II. félévében.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Záródolgozat: A saját csoporttal végzett gyakorlat</w:t>
      </w:r>
      <w:r>
        <w:rPr>
          <w:color w:val="17365D" w:themeColor="text2" w:themeShade="BF"/>
        </w:rPr>
        <w:t xml:space="preserve">ról írásos beszámoló készítése </w:t>
      </w:r>
      <w:r w:rsidRPr="005E63BE">
        <w:rPr>
          <w:color w:val="17365D" w:themeColor="text2" w:themeShade="BF"/>
        </w:rPr>
        <w:t xml:space="preserve">8-10 oldal terjedelemben. Leadási határidő a képzést követő 6 hónapon belül. </w:t>
      </w:r>
    </w:p>
    <w:p w:rsidR="00A064BD" w:rsidRPr="005E63BE" w:rsidRDefault="00A064BD" w:rsidP="00A064B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5E63BE">
        <w:rPr>
          <w:color w:val="17365D" w:themeColor="text2" w:themeShade="BF"/>
        </w:rPr>
        <w:t>Jelenlét a foglalkozások 90%-án</w:t>
      </w:r>
    </w:p>
    <w:p w:rsidR="00A064BD" w:rsidRPr="00EB6011" w:rsidRDefault="00A064BD" w:rsidP="00A064BD">
      <w:pPr>
        <w:pStyle w:val="szoveg"/>
        <w:spacing w:before="0" w:after="0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9F0D29">
        <w:rPr>
          <w:b/>
          <w:color w:val="C00000"/>
        </w:rPr>
        <w:t xml:space="preserve">A Katarzisz </w:t>
      </w:r>
      <w:r w:rsidRPr="00EB6011">
        <w:rPr>
          <w:b/>
          <w:color w:val="C00000"/>
        </w:rPr>
        <w:t xml:space="preserve">Komplex Művészetterápia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 xml:space="preserve">ódszerével dolgozó egészségvédő és fejlesztő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űvészetterapeuta</w:t>
      </w:r>
      <w:r>
        <w:rPr>
          <w:b/>
          <w:color w:val="C00000"/>
        </w:rPr>
        <w:t>.</w:t>
      </w:r>
    </w:p>
    <w:p w:rsidR="00A064BD" w:rsidRDefault="00A064BD" w:rsidP="00A064BD">
      <w:pPr>
        <w:pStyle w:val="ListParagraph"/>
        <w:ind w:left="0"/>
        <w:jc w:val="center"/>
        <w:rPr>
          <w:b/>
          <w:color w:val="002060"/>
        </w:rPr>
      </w:pPr>
    </w:p>
    <w:p w:rsidR="00A064BD" w:rsidRDefault="00A064BD" w:rsidP="00A064BD">
      <w:pPr>
        <w:pStyle w:val="ListParagraph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E10169" w:rsidRDefault="00E10169" w:rsidP="00E10169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E10169" w:rsidRPr="00E10169" w:rsidRDefault="00E10169" w:rsidP="00E10169">
      <w:pPr>
        <w:pStyle w:val="szoveg"/>
        <w:spacing w:before="0" w:after="0" w:line="330" w:lineRule="atLeast"/>
        <w:jc w:val="both"/>
        <w:rPr>
          <w:color w:val="17365D" w:themeColor="text2" w:themeShade="BF"/>
        </w:rPr>
      </w:pPr>
      <w:r>
        <w:rPr>
          <w:b/>
          <w:color w:val="002060"/>
        </w:rPr>
        <w:t>A továbbképzés tandíja:</w:t>
      </w:r>
      <w:r>
        <w:rPr>
          <w:b/>
          <w:color w:val="C00000"/>
        </w:rPr>
        <w:t xml:space="preserve"> 2</w:t>
      </w:r>
      <w:r w:rsidR="001722C2">
        <w:rPr>
          <w:b/>
          <w:color w:val="C00000"/>
        </w:rPr>
        <w:t>40</w:t>
      </w:r>
      <w:r>
        <w:rPr>
          <w:b/>
          <w:color w:val="C00000"/>
        </w:rPr>
        <w:t xml:space="preserve">.000 Ft, </w:t>
      </w:r>
      <w:r w:rsidRPr="00E10169">
        <w:rPr>
          <w:color w:val="17365D" w:themeColor="text2" w:themeShade="BF"/>
        </w:rPr>
        <w:t>ami fizethető 6 egyenlő részben is részletfizetéssel. Ez abban az esetben választható, ha pontosan betartja az alábbi határidőket és összegeket:</w:t>
      </w:r>
    </w:p>
    <w:p w:rsidR="00E10169" w:rsidRPr="00E10169" w:rsidRDefault="00E10169" w:rsidP="00E10169">
      <w:pPr>
        <w:pStyle w:val="ListParagraph"/>
        <w:ind w:left="0"/>
        <w:rPr>
          <w:color w:val="002060"/>
        </w:rPr>
      </w:pPr>
    </w:p>
    <w:p w:rsidR="00A064BD" w:rsidRDefault="00A064BD" w:rsidP="00A064BD">
      <w:pPr>
        <w:pStyle w:val="ListParagraph"/>
        <w:ind w:left="0"/>
        <w:rPr>
          <w:b/>
          <w:color w:val="002060"/>
        </w:rPr>
      </w:pPr>
    </w:p>
    <w:p w:rsidR="00A064BD" w:rsidRDefault="00A064BD" w:rsidP="00A064BD">
      <w:pPr>
        <w:pStyle w:val="szoveg"/>
        <w:spacing w:before="0" w:after="0" w:line="330" w:lineRule="atLeast"/>
        <w:jc w:val="both"/>
        <w:rPr>
          <w:b/>
        </w:rPr>
      </w:pPr>
    </w:p>
    <w:p w:rsidR="00A064BD" w:rsidRPr="00452958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február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EC3AC2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Pr="00360825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EC3AC2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május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 : 20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EC3AC2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június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Pr="00872F6D" w:rsidRDefault="00A064BD" w:rsidP="00A064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1722C2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 w:rsidRPr="00872F6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3E1248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23385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C1F74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A064BD" w:rsidRDefault="00A064BD" w:rsidP="00A064BD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064BD" w:rsidRPr="00B66852" w:rsidRDefault="00A064BD" w:rsidP="00A064BD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A befizetés átutalással történik a Lelki Egészségvédő Alapítvány számlájára. Az átutalás közlemény </w:t>
      </w: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>rovatában kérjük feltüntetni a hallgató nevét, abban az esetben különösen, ha az átutalás nem a hallgató számlájáról érkezik.</w:t>
      </w:r>
    </w:p>
    <w:p w:rsidR="00A064BD" w:rsidRPr="00E47FBE" w:rsidRDefault="00A064BD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>Jelentkezési határidő: 20</w:t>
      </w:r>
      <w:r w:rsidR="00233856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DC1F74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DC1F74">
        <w:rPr>
          <w:rFonts w:ascii="Times New Roman" w:hAnsi="Times New Roman" w:cs="Times New Roman"/>
          <w:b/>
          <w:color w:val="C00000"/>
          <w:sz w:val="24"/>
          <w:szCs w:val="24"/>
        </w:rPr>
        <w:t>február</w:t>
      </w: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C1F74">
        <w:rPr>
          <w:rFonts w:ascii="Times New Roman" w:hAnsi="Times New Roman" w:cs="Times New Roman"/>
          <w:b/>
          <w:color w:val="C00000"/>
          <w:sz w:val="24"/>
          <w:szCs w:val="24"/>
        </w:rPr>
        <w:t>28</w:t>
      </w:r>
      <w:r w:rsidRPr="00E47FB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A064BD" w:rsidRDefault="00A064BD" w:rsidP="00A06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4BD" w:rsidRPr="00E47FBE" w:rsidRDefault="00A064BD" w:rsidP="00A064BD">
      <w:pPr>
        <w:spacing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Jelentkezni lehet : </w:t>
      </w:r>
      <w:hyperlink r:id="rId6" w:history="1">
        <w:r w:rsidRPr="00E47FBE">
          <w:rPr>
            <w:rStyle w:val="Hyperlink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lea.pszichologia@gmail.com</w:t>
        </w:r>
      </w:hyperlink>
      <w:r w:rsidRPr="00E47FBE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</w:t>
      </w:r>
      <w:r w:rsidRPr="00E47FB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címre  küldött levélben az alábbi csatolmányokkal:</w:t>
      </w:r>
    </w:p>
    <w:p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 xml:space="preserve">hiánytalanul és pontosan kitöltött jelentkezési lap </w:t>
      </w:r>
      <w:r w:rsidRPr="00B66852">
        <w:rPr>
          <w:color w:val="244061" w:themeColor="accent1" w:themeShade="80"/>
        </w:rPr>
        <w:br/>
        <w:t xml:space="preserve">(letölthető: </w:t>
      </w:r>
      <w:hyperlink r:id="rId7" w:history="1">
        <w:r w:rsidRPr="00B66852">
          <w:rPr>
            <w:rStyle w:val="Hyperlink"/>
            <w:color w:val="244061" w:themeColor="accent1" w:themeShade="80"/>
          </w:rPr>
          <w:t>http://www.lelkiegeszsegert.hu/muveszetterapia.html</w:t>
        </w:r>
      </w:hyperlink>
      <w:r w:rsidRPr="00B66852">
        <w:rPr>
          <w:color w:val="244061" w:themeColor="accent1" w:themeShade="80"/>
        </w:rPr>
        <w:t>)</w:t>
      </w:r>
    </w:p>
    <w:p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önéletrajz</w:t>
      </w:r>
      <w:r w:rsidR="00D54694">
        <w:rPr>
          <w:color w:val="244061" w:themeColor="accent1" w:themeShade="80"/>
        </w:rPr>
        <w:t xml:space="preserve"> magyarul</w:t>
      </w:r>
    </w:p>
    <w:p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motivációs levél</w:t>
      </w:r>
      <w:r w:rsidR="00D54694">
        <w:rPr>
          <w:color w:val="244061" w:themeColor="accent1" w:themeShade="80"/>
        </w:rPr>
        <w:t xml:space="preserve"> magyarul</w:t>
      </w:r>
    </w:p>
    <w:p w:rsidR="00A064BD" w:rsidRPr="00B66852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  <w:r w:rsidRPr="00B66852">
        <w:rPr>
          <w:color w:val="244061" w:themeColor="accent1" w:themeShade="80"/>
        </w:rPr>
        <w:t>diploma másolat(ok)</w:t>
      </w:r>
    </w:p>
    <w:p w:rsidR="00D54694" w:rsidRPr="00D54694" w:rsidRDefault="00D54694" w:rsidP="00D54694">
      <w:pPr>
        <w:pStyle w:val="ListParagraph"/>
        <w:rPr>
          <w:b/>
          <w:color w:val="C00000"/>
          <w:u w:val="single"/>
        </w:rPr>
      </w:pPr>
      <w:r w:rsidRPr="00D54694">
        <w:rPr>
          <w:color w:val="244061" w:themeColor="accent1" w:themeShade="80"/>
        </w:rPr>
        <w:t xml:space="preserve">valamint kérjük szkennelve, vagy fénymásolva azt a dokumentumot, ami igazolja a korábbi  képzés (I. és II. blokk) elvégzését (tanúsítvány, oktató </w:t>
      </w:r>
      <w:r>
        <w:rPr>
          <w:color w:val="244061" w:themeColor="accent1" w:themeShade="80"/>
        </w:rPr>
        <w:t>igazolása), vagy a</w:t>
      </w:r>
      <w:r w:rsidRPr="00D54694">
        <w:rPr>
          <w:color w:val="002060"/>
        </w:rPr>
        <w:t xml:space="preserve"> Wesley János Főiskolán</w:t>
      </w:r>
      <w:r>
        <w:rPr>
          <w:color w:val="002060"/>
        </w:rPr>
        <w:t xml:space="preserve"> szerzett</w:t>
      </w:r>
      <w:r w:rsidRPr="00D54694">
        <w:rPr>
          <w:color w:val="002060"/>
        </w:rPr>
        <w:t xml:space="preserve"> komplex művészeti terapeuta végzettséget </w:t>
      </w:r>
      <w:r>
        <w:rPr>
          <w:color w:val="002060"/>
        </w:rPr>
        <w:t>igazoló diplomát</w:t>
      </w:r>
    </w:p>
    <w:p w:rsidR="00A064BD" w:rsidRDefault="00A064BD" w:rsidP="00A064BD">
      <w:pPr>
        <w:pStyle w:val="ListParagraph"/>
        <w:numPr>
          <w:ilvl w:val="0"/>
          <w:numId w:val="2"/>
        </w:numPr>
        <w:spacing w:after="200"/>
        <w:rPr>
          <w:color w:val="244061" w:themeColor="accent1" w:themeShade="80"/>
        </w:rPr>
      </w:pPr>
    </w:p>
    <w:p w:rsidR="00DA72F9" w:rsidRPr="00B66852" w:rsidRDefault="00DA72F9" w:rsidP="00DA72F9">
      <w:pPr>
        <w:pStyle w:val="ListParagraph"/>
        <w:spacing w:after="200"/>
        <w:rPr>
          <w:color w:val="244061" w:themeColor="accent1" w:themeShade="80"/>
        </w:rPr>
      </w:pPr>
    </w:p>
    <w:p w:rsidR="00DA72F9" w:rsidRPr="00DA2697" w:rsidRDefault="00DA72F9" w:rsidP="00DA72F9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</w:rPr>
        <w:t>30-702-1779  H- CS: 11-1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 xml:space="preserve">vagy 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fenti email címen</w:t>
      </w:r>
    </w:p>
    <w:p w:rsidR="00DA72F9" w:rsidRDefault="00DA72F9" w:rsidP="00DA72F9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6B6A68">
        <w:rPr>
          <w:rFonts w:ascii="Times New Roman" w:hAnsi="Times New Roman" w:cs="Times New Roman"/>
          <w:b/>
          <w:color w:val="17365D"/>
          <w:sz w:val="24"/>
          <w:szCs w:val="24"/>
        </w:rPr>
        <w:t>Harkácsi Judit</w:t>
      </w:r>
      <w:r>
        <w:rPr>
          <w:rFonts w:ascii="Times New Roman" w:hAnsi="Times New Roman" w:cs="Times New Roman"/>
          <w:color w:val="002060"/>
          <w:sz w:val="24"/>
          <w:szCs w:val="24"/>
        </w:rPr>
        <w:t>: +36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color w:val="002060"/>
          <w:sz w:val="24"/>
          <w:szCs w:val="24"/>
        </w:rPr>
        <w:t>30</w:t>
      </w:r>
      <w:r w:rsidR="00D54694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6B6A68">
        <w:rPr>
          <w:rFonts w:ascii="Times New Roman" w:hAnsi="Times New Roman" w:cs="Times New Roman"/>
          <w:color w:val="002060"/>
          <w:sz w:val="24"/>
          <w:szCs w:val="24"/>
        </w:rPr>
        <w:t>285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6B6A68">
        <w:rPr>
          <w:rFonts w:ascii="Times New Roman" w:hAnsi="Times New Roman" w:cs="Times New Roman"/>
          <w:color w:val="002060"/>
          <w:sz w:val="24"/>
          <w:szCs w:val="24"/>
        </w:rPr>
        <w:t>4258</w:t>
      </w:r>
    </w:p>
    <w:p w:rsidR="00DA72F9" w:rsidRPr="00E47FBE" w:rsidRDefault="00DA72F9" w:rsidP="00A064BD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A064BD" w:rsidRDefault="00A064BD" w:rsidP="00A064B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A064BD" w:rsidRDefault="00A064BD" w:rsidP="00A064B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A064BD" w:rsidRPr="00B66852" w:rsidRDefault="00A064BD" w:rsidP="00A064BD">
      <w:pPr>
        <w:pStyle w:val="BodyText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A064BD" w:rsidRPr="00B66852" w:rsidRDefault="00A064BD" w:rsidP="00A064BD">
      <w:pPr>
        <w:pStyle w:val="BodyText"/>
        <w:suppressAutoHyphens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66852">
        <w:rPr>
          <w:rFonts w:ascii="Times New Roman" w:hAnsi="Times New Roman"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A064BD" w:rsidRDefault="00A064BD" w:rsidP="00A064BD"/>
    <w:p w:rsidR="00234B5A" w:rsidRDefault="00234B5A"/>
    <w:sectPr w:rsidR="00234B5A" w:rsidSect="00B66852">
      <w:pgSz w:w="11906" w:h="16838"/>
      <w:pgMar w:top="568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0ED5"/>
    <w:multiLevelType w:val="hybridMultilevel"/>
    <w:tmpl w:val="05782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D"/>
    <w:rsid w:val="000A0F39"/>
    <w:rsid w:val="00123418"/>
    <w:rsid w:val="001722C2"/>
    <w:rsid w:val="001C694C"/>
    <w:rsid w:val="00233856"/>
    <w:rsid w:val="00234B5A"/>
    <w:rsid w:val="00395D64"/>
    <w:rsid w:val="003E1248"/>
    <w:rsid w:val="00513272"/>
    <w:rsid w:val="005808A8"/>
    <w:rsid w:val="00664627"/>
    <w:rsid w:val="006B2626"/>
    <w:rsid w:val="006B6A68"/>
    <w:rsid w:val="00820D7B"/>
    <w:rsid w:val="008A3766"/>
    <w:rsid w:val="00A064BD"/>
    <w:rsid w:val="00A35A2D"/>
    <w:rsid w:val="00B56A00"/>
    <w:rsid w:val="00BB15E0"/>
    <w:rsid w:val="00C6467C"/>
    <w:rsid w:val="00C93F78"/>
    <w:rsid w:val="00D54694"/>
    <w:rsid w:val="00DA72F9"/>
    <w:rsid w:val="00DC1F74"/>
    <w:rsid w:val="00DE657E"/>
    <w:rsid w:val="00E10169"/>
    <w:rsid w:val="00E421A0"/>
    <w:rsid w:val="00EC3AC2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064BD"/>
    <w:rPr>
      <w:i/>
      <w:iCs/>
    </w:rPr>
  </w:style>
  <w:style w:type="paragraph" w:styleId="BodyText">
    <w:name w:val="Body Text"/>
    <w:basedOn w:val="Normal"/>
    <w:link w:val="BodyTextChar"/>
    <w:rsid w:val="00A064BD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64B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6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4B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DefaultParagraphFont"/>
    <w:rsid w:val="00FE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064BD"/>
    <w:rPr>
      <w:i/>
      <w:iCs/>
    </w:rPr>
  </w:style>
  <w:style w:type="paragraph" w:styleId="BodyText">
    <w:name w:val="Body Text"/>
    <w:basedOn w:val="Normal"/>
    <w:link w:val="BodyTextChar"/>
    <w:rsid w:val="00A064BD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64B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A064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06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4B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DefaultParagraphFont"/>
    <w:rsid w:val="00FE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lkiegeszsegert.hu/muveszetterap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.pszicholog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822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11</cp:revision>
  <dcterms:created xsi:type="dcterms:W3CDTF">2021-12-30T18:27:00Z</dcterms:created>
  <dcterms:modified xsi:type="dcterms:W3CDTF">2021-12-30T18:59:00Z</dcterms:modified>
</cp:coreProperties>
</file>