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11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D2311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D2311" w:rsidRPr="0014098B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DD2311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2311" w:rsidRPr="00A76204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(2017.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szeptember 24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DD2311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D2311" w:rsidRPr="00157579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</w:t>
      </w:r>
      <w:r w:rsidR="005004AE">
        <w:rPr>
          <w:rFonts w:ascii="Times New Roman" w:hAnsi="Times New Roman" w:cs="Times New Roman"/>
          <w:color w:val="002060"/>
          <w:sz w:val="28"/>
          <w:szCs w:val="28"/>
        </w:rPr>
        <w:t xml:space="preserve"> Semmelweis Egyetem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</w:t>
      </w:r>
    </w:p>
    <w:p w:rsidR="00DD2311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D2311" w:rsidRDefault="00DD2311" w:rsidP="00DD2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11" w:rsidRDefault="00DD2311" w:rsidP="00DD231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Akkreditációs pontszám: </w:t>
      </w:r>
      <w:r w:rsidR="005004AE">
        <w:rPr>
          <w:b/>
          <w:color w:val="002060"/>
        </w:rPr>
        <w:t>3</w:t>
      </w:r>
      <w:r>
        <w:rPr>
          <w:b/>
          <w:color w:val="002060"/>
        </w:rPr>
        <w:t>0</w:t>
      </w:r>
      <w:r w:rsidR="005004AE">
        <w:rPr>
          <w:b/>
          <w:color w:val="002060"/>
        </w:rPr>
        <w:t xml:space="preserve"> (Az első félévben</w:t>
      </w:r>
      <w:r w:rsidR="005C4AE1">
        <w:rPr>
          <w:b/>
          <w:color w:val="002060"/>
        </w:rPr>
        <w:t>.</w:t>
      </w:r>
      <w:r w:rsidR="005004AE">
        <w:rPr>
          <w:b/>
          <w:color w:val="002060"/>
        </w:rPr>
        <w:t>)</w:t>
      </w:r>
    </w:p>
    <w:p w:rsidR="00DD2311" w:rsidRDefault="00DD2311" w:rsidP="00DD2311">
      <w:pPr>
        <w:pStyle w:val="szoveg1"/>
        <w:spacing w:before="0" w:after="0"/>
        <w:jc w:val="both"/>
        <w:rPr>
          <w:b/>
          <w:color w:val="002060"/>
        </w:rPr>
      </w:pPr>
    </w:p>
    <w:p w:rsidR="00DD2311" w:rsidRDefault="005004AE" w:rsidP="00DD231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kódszám</w:t>
      </w:r>
      <w:r w:rsidR="00DD2311">
        <w:rPr>
          <w:b/>
          <w:color w:val="002060"/>
        </w:rPr>
        <w:t xml:space="preserve">: </w:t>
      </w:r>
      <w:r>
        <w:rPr>
          <w:b/>
          <w:color w:val="002060"/>
        </w:rPr>
        <w:t>SE-TK (2017.II) 00068</w:t>
      </w:r>
      <w:r w:rsidR="00DD2311">
        <w:rPr>
          <w:b/>
          <w:color w:val="002060"/>
        </w:rPr>
        <w:t xml:space="preserve"> </w:t>
      </w:r>
    </w:p>
    <w:p w:rsidR="00DD2311" w:rsidRDefault="00DD2311" w:rsidP="00DD2311">
      <w:pPr>
        <w:pStyle w:val="szoveg1"/>
        <w:spacing w:before="0" w:after="0"/>
        <w:jc w:val="both"/>
        <w:rPr>
          <w:b/>
          <w:color w:val="002060"/>
        </w:rPr>
      </w:pPr>
    </w:p>
    <w:p w:rsidR="00DD2311" w:rsidRDefault="00DD2311" w:rsidP="00DD2311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>:</w:t>
      </w:r>
      <w:r w:rsidR="005C4AE1">
        <w:rPr>
          <w:color w:val="002060"/>
        </w:rPr>
        <w:t xml:space="preserve"> addiktológia, gyermek és ifjuságpszichiátria, gyermekpszichiátria, klinikai addiktológiai szakpszichológia, klinikai szakpszichológus, neuropszichológia, orvosi psychológia, orvosi rehabilitáció a pszichiátria területén, psychiátria, pszichoterápia</w:t>
      </w:r>
      <w:r>
        <w:rPr>
          <w:color w:val="002060"/>
        </w:rPr>
        <w:t xml:space="preserve"> </w:t>
      </w:r>
    </w:p>
    <w:p w:rsidR="00C8003B" w:rsidRDefault="00C8003B" w:rsidP="00DD2311">
      <w:pPr>
        <w:pStyle w:val="szoveg1"/>
        <w:spacing w:before="0" w:after="0" w:line="276" w:lineRule="auto"/>
        <w:jc w:val="both"/>
        <w:rPr>
          <w:color w:val="002060"/>
        </w:rPr>
      </w:pPr>
    </w:p>
    <w:p w:rsidR="00DD2311" w:rsidRDefault="00C8003B" w:rsidP="00C8003B">
      <w:pPr>
        <w:rPr>
          <w:color w:val="002060"/>
        </w:rPr>
      </w:pPr>
      <w:r w:rsidRPr="002B4545">
        <w:rPr>
          <w:rFonts w:ascii="Times New Roman" w:hAnsi="Times New Roman" w:cs="Times New Roman"/>
          <w:b/>
          <w:color w:val="002060"/>
          <w:sz w:val="24"/>
          <w:szCs w:val="24"/>
        </w:rPr>
        <w:t>Ajánlott szakmák (pont/óra nem számolható el)</w:t>
      </w:r>
      <w:r w:rsidRPr="002B4545">
        <w:rPr>
          <w:rFonts w:ascii="Times New Roman" w:hAnsi="Times New Roman" w:cs="Times New Roman"/>
          <w:color w:val="002060"/>
          <w:sz w:val="24"/>
          <w:szCs w:val="24"/>
        </w:rPr>
        <w:t>: orvos, pszichológus, pszichopedagógus, mentálhigiénikus, pedagógus, szociális munkás</w:t>
      </w:r>
    </w:p>
    <w:p w:rsidR="00DD2311" w:rsidRPr="0094012F" w:rsidRDefault="00DD2311" w:rsidP="00DD2311">
      <w:pPr>
        <w:pStyle w:val="szoveg1"/>
        <w:spacing w:before="0" w:after="0"/>
        <w:jc w:val="both"/>
        <w:rPr>
          <w:color w:val="002060"/>
        </w:rPr>
      </w:pPr>
      <w:r w:rsidRPr="0094012F">
        <w:rPr>
          <w:b/>
          <w:color w:val="002060"/>
        </w:rPr>
        <w:t xml:space="preserve">A képzés alapítója és a Műhely vezetője: </w:t>
      </w:r>
      <w:r w:rsidRPr="0094012F">
        <w:rPr>
          <w:color w:val="002060"/>
        </w:rPr>
        <w:t>Dr. Antalfai Márta</w:t>
      </w:r>
    </w:p>
    <w:p w:rsidR="00DD2311" w:rsidRPr="0094012F" w:rsidRDefault="00DD2311" w:rsidP="00DD23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D2311" w:rsidRPr="0094012F" w:rsidRDefault="00DD2311" w:rsidP="00DD231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94012F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DD2311" w:rsidRPr="0094012F" w:rsidRDefault="00DD2311" w:rsidP="00DD231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DD2311" w:rsidRPr="0094012F" w:rsidRDefault="00DD2311" w:rsidP="00DD2311">
      <w:pPr>
        <w:tabs>
          <w:tab w:val="left" w:pos="1985"/>
        </w:tabs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Fábiánné Harkácsi Judit kiképző pszichoterapeuta, a </w:t>
      </w:r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dolgozó  művészet</w:t>
      </w:r>
      <w:r w:rsidR="00771B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DD2311" w:rsidRPr="0094012F" w:rsidRDefault="00DD2311" w:rsidP="00DD231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képzés tervezett időpontjai:</w:t>
      </w:r>
    </w:p>
    <w:p w:rsidR="00DD2311" w:rsidRPr="007C25DF" w:rsidRDefault="00DD2311" w:rsidP="00DD231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D2311" w:rsidRPr="00360825" w:rsidRDefault="00DD2311" w:rsidP="00DD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DD2311" w:rsidRPr="00360825" w:rsidRDefault="00DD2311" w:rsidP="00DD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24. vasárnap  09.00 – 15.30 Ráday utca</w:t>
      </w:r>
    </w:p>
    <w:p w:rsidR="00DD2311" w:rsidRPr="00360825" w:rsidRDefault="00DD2311" w:rsidP="00DD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0186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15. vasárnap 09.00 – 15.30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Ráday utca</w:t>
      </w:r>
    </w:p>
    <w:p w:rsidR="00DD2311" w:rsidRDefault="00DD2311" w:rsidP="00DD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  12. vasárnap  09.00 – 15.30 Ráday utca</w:t>
      </w:r>
    </w:p>
    <w:p w:rsidR="00DD2311" w:rsidRPr="00360825" w:rsidRDefault="00DD2311" w:rsidP="00DD23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  26. vasárnap  10.00 – 13.00</w:t>
      </w:r>
      <w:r w:rsidR="0058653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Múzeum</w:t>
      </w:r>
    </w:p>
    <w:p w:rsidR="00DD2311" w:rsidRPr="00360825" w:rsidRDefault="00DD2311" w:rsidP="00DD2311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december 17. vasárnap 09.00 – 15.30 Párizsi utca             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  <w:t xml:space="preserve">                                    </w:t>
      </w:r>
    </w:p>
    <w:p w:rsidR="00DD2311" w:rsidRDefault="00DD2311" w:rsidP="00DD23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30  óra</w:t>
      </w:r>
      <w:r w:rsidR="00586531">
        <w:rPr>
          <w:rFonts w:ascii="Times New Roman" w:hAnsi="Times New Roman" w:cs="Times New Roman"/>
          <w:color w:val="002060"/>
          <w:sz w:val="24"/>
          <w:szCs w:val="24"/>
        </w:rPr>
        <w:t xml:space="preserve"> (Igény esetén a képzés folytatható 2018 tavaszi félévben, melynek akkreditációja folyamatban van. A tavaszi félév óraszáma is 30 óra, melynek helyszíne és  időpontjai később lesznek megadva.)</w:t>
      </w:r>
    </w:p>
    <w:p w:rsidR="00DD2311" w:rsidRDefault="00DD2311" w:rsidP="00DD23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D2311" w:rsidRDefault="00DD2311" w:rsidP="00DD2311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1092 Budapest, Ráday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002060"/>
          <w:sz w:val="24"/>
          <w:szCs w:val="24"/>
        </w:rPr>
        <w:t>33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6 em. 1., 61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valamint 1052 Budapest, Párizsi utca 6/b IV.em. 2. 24-es kapucsengő (LEA felirat)</w:t>
      </w:r>
    </w:p>
    <w:p w:rsidR="00DD2311" w:rsidRDefault="00DD2311" w:rsidP="00DD231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DD2311" w:rsidRPr="006E1D63" w:rsidRDefault="00DD2311" w:rsidP="00DD2311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DD2311" w:rsidRPr="00EB6011" w:rsidRDefault="00DD2311" w:rsidP="00DD2311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</w:t>
      </w:r>
      <w:r w:rsidR="00586531">
        <w:rPr>
          <w:rFonts w:ascii="Times New Roman" w:hAnsi="Times New Roman" w:cs="Times New Roman"/>
          <w:color w:val="C00000"/>
          <w:sz w:val="24"/>
          <w:szCs w:val="24"/>
        </w:rPr>
        <w:t xml:space="preserve"> I. blokk (60 órás)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281F9E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DD2311" w:rsidRDefault="00DD2311" w:rsidP="00DD2311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>tudást,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 xml:space="preserve"> és </w:t>
      </w:r>
      <w:r>
        <w:rPr>
          <w:rFonts w:ascii="Times New Roman" w:hAnsi="Times New Roman"/>
          <w:b/>
          <w:color w:val="002060"/>
          <w:sz w:val="24"/>
          <w:szCs w:val="24"/>
        </w:rPr>
        <w:t>művészeti előképzettséget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 xml:space="preserve"> nem igényel!</w:t>
      </w:r>
    </w:p>
    <w:p w:rsidR="00DD2311" w:rsidRDefault="00DD2311" w:rsidP="00DD2311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DD2311" w:rsidRDefault="00DD2311" w:rsidP="00DD2311">
      <w:pPr>
        <w:pStyle w:val="szoveg"/>
        <w:spacing w:before="0" w:after="0" w:line="276" w:lineRule="auto"/>
        <w:jc w:val="both"/>
        <w:rPr>
          <w:color w:val="FF0000"/>
        </w:rPr>
      </w:pPr>
    </w:p>
    <w:p w:rsidR="00DD2311" w:rsidRPr="00281F9E" w:rsidRDefault="00DD2311" w:rsidP="00DD2311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tanúsítvány kiadásának feltételei:</w:t>
      </w:r>
    </w:p>
    <w:p w:rsidR="00281F9E" w:rsidRPr="00281F9E" w:rsidRDefault="00281F9E" w:rsidP="00DD2311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Őszi félév:</w:t>
      </w:r>
    </w:p>
    <w:p w:rsidR="00DD2311" w:rsidRDefault="00DD2311" w:rsidP="00DD23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281F9E" w:rsidRPr="00B2169C" w:rsidRDefault="00281F9E" w:rsidP="00281F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281F9E" w:rsidRDefault="00281F9E" w:rsidP="00281F9E">
      <w:pPr>
        <w:pStyle w:val="ListParagraph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281F9E" w:rsidRPr="00281F9E" w:rsidRDefault="00281F9E" w:rsidP="00281F9E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/>
          <w:b/>
          <w:color w:val="17365D" w:themeColor="text2" w:themeShade="BF"/>
          <w:sz w:val="24"/>
          <w:szCs w:val="24"/>
        </w:rPr>
        <w:t>Tavaszi félév végére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(Csak azoknak a hallgatóknak akik folytatni szeretnék.):</w:t>
      </w:r>
    </w:p>
    <w:p w:rsidR="00DD2311" w:rsidRPr="00B2169C" w:rsidRDefault="00DD2311" w:rsidP="00DD23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oktató által megadott témákban 4 db esszé megírása és oktatónak az általa megjelölt határidőre történő leadása </w:t>
      </w:r>
    </w:p>
    <w:p w:rsidR="00DD2311" w:rsidRPr="00B2169C" w:rsidRDefault="00DD2311" w:rsidP="00DD23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 alapján a tanfolyam befejezését követő 1 hónapon belül</w:t>
      </w:r>
    </w:p>
    <w:p w:rsidR="00DD2311" w:rsidRPr="00B2169C" w:rsidRDefault="00DD2311" w:rsidP="00DD23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DD2311" w:rsidRPr="00B2169C" w:rsidRDefault="00DD2311" w:rsidP="00DD23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DD2311" w:rsidRPr="00676431" w:rsidRDefault="00DD2311" w:rsidP="00DD2311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DD2311" w:rsidRDefault="005D2618" w:rsidP="00DD2311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 xml:space="preserve">A képzés </w:t>
      </w:r>
      <w:r w:rsidR="00DD2311">
        <w:rPr>
          <w:b/>
          <w:color w:val="002060"/>
        </w:rPr>
        <w:t>díja</w:t>
      </w:r>
      <w:r>
        <w:rPr>
          <w:b/>
          <w:color w:val="002060"/>
        </w:rPr>
        <w:t xml:space="preserve"> 2017 őszi félévre</w:t>
      </w:r>
      <w:r w:rsidR="00DD2311">
        <w:rPr>
          <w:b/>
          <w:color w:val="002060"/>
        </w:rPr>
        <w:t>:</w:t>
      </w:r>
      <w:r w:rsidR="00DD2311">
        <w:rPr>
          <w:b/>
          <w:color w:val="C00000"/>
        </w:rPr>
        <w:t xml:space="preserve"> </w:t>
      </w:r>
      <w:r>
        <w:rPr>
          <w:b/>
          <w:color w:val="C00000"/>
        </w:rPr>
        <w:t>75</w:t>
      </w:r>
      <w:r w:rsidR="00DD2311">
        <w:rPr>
          <w:b/>
          <w:color w:val="C00000"/>
        </w:rPr>
        <w:t xml:space="preserve">.000.- Ft, </w:t>
      </w:r>
      <w:r w:rsidR="00DD2311">
        <w:rPr>
          <w:color w:val="002060"/>
        </w:rPr>
        <w:t>melyet egy</w:t>
      </w:r>
      <w:r w:rsidR="00C8003B">
        <w:rPr>
          <w:color w:val="002060"/>
        </w:rPr>
        <w:t xml:space="preserve"> összegben</w:t>
      </w:r>
      <w:r w:rsidR="00DD2311">
        <w:rPr>
          <w:color w:val="002060"/>
        </w:rPr>
        <w:t>, vagy k</w:t>
      </w:r>
      <w:r w:rsidR="00C8003B">
        <w:rPr>
          <w:color w:val="002060"/>
        </w:rPr>
        <w:t>ettő</w:t>
      </w:r>
      <w:r>
        <w:rPr>
          <w:color w:val="002060"/>
        </w:rPr>
        <w:t xml:space="preserve"> egyenlő</w:t>
      </w:r>
      <w:r w:rsidR="00DD2311">
        <w:rPr>
          <w:color w:val="002060"/>
        </w:rPr>
        <w:t xml:space="preserve"> részletben kérü</w:t>
      </w:r>
      <w:r w:rsidR="00C8003B">
        <w:rPr>
          <w:color w:val="002060"/>
        </w:rPr>
        <w:t>n</w:t>
      </w:r>
      <w:r w:rsidR="00DD2311">
        <w:rPr>
          <w:color w:val="002060"/>
        </w:rPr>
        <w:t>k befizetni az alábbi határidők betartásával:</w:t>
      </w:r>
      <w:bookmarkStart w:id="0" w:name="_GoBack"/>
      <w:bookmarkEnd w:id="0"/>
    </w:p>
    <w:p w:rsidR="00DD2311" w:rsidRDefault="00DD2311" w:rsidP="00DD2311">
      <w:pPr>
        <w:pStyle w:val="szoveg"/>
        <w:spacing w:before="0" w:after="0" w:line="330" w:lineRule="atLeast"/>
        <w:jc w:val="both"/>
        <w:rPr>
          <w:b/>
        </w:rPr>
      </w:pPr>
    </w:p>
    <w:p w:rsidR="00DD2311" w:rsidRPr="00452958" w:rsidRDefault="00DD2311" w:rsidP="00DD231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D2618" w:rsidRDefault="00DD2311" w:rsidP="005D261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6.</w:t>
      </w:r>
    </w:p>
    <w:p w:rsidR="005D2618" w:rsidRDefault="005D2618" w:rsidP="005D2618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D2618">
        <w:rPr>
          <w:rFonts w:ascii="Times New Roman" w:hAnsi="Times New Roman" w:cs="Times New Roman"/>
          <w:b/>
          <w:color w:val="002060"/>
          <w:sz w:val="24"/>
          <w:szCs w:val="24"/>
        </w:rPr>
        <w:t>A képzés díja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5D26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tavaszi</w:t>
      </w:r>
      <w:r w:rsidRPr="005D26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félévre:</w:t>
      </w:r>
      <w:r w:rsidRPr="005D261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0200C" w:rsidRPr="0010200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(Csak azoknak a hallgatóknak akik folytatni szeretnék)</w:t>
      </w:r>
      <w:r w:rsidR="0010200C" w:rsidRPr="0010200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5D261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75.000.- Ft, </w:t>
      </w:r>
      <w:r w:rsidRPr="005D2618">
        <w:rPr>
          <w:rFonts w:ascii="Times New Roman" w:hAnsi="Times New Roman" w:cs="Times New Roman"/>
          <w:color w:val="002060"/>
          <w:sz w:val="24"/>
          <w:szCs w:val="24"/>
        </w:rPr>
        <w:t>melyet egy összegben, vagy kettő egyenlő részletben kérünk befizetni az alábbi határidők betartásával:</w:t>
      </w:r>
    </w:p>
    <w:p w:rsidR="00457491" w:rsidRPr="005D2618" w:rsidRDefault="00457491" w:rsidP="005D2618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D2311" w:rsidRPr="005D2618" w:rsidRDefault="00DD2311" w:rsidP="005D261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5D2618">
        <w:rPr>
          <w:rFonts w:ascii="Times New Roman" w:hAnsi="Times New Roman"/>
          <w:b/>
          <w:color w:val="002060"/>
          <w:sz w:val="24"/>
          <w:szCs w:val="24"/>
        </w:rPr>
        <w:t>részlet (37500Ft.) : 2018. február 5.</w:t>
      </w:r>
    </w:p>
    <w:p w:rsidR="00DD2311" w:rsidRDefault="00DD2311" w:rsidP="005D2618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9.</w:t>
      </w:r>
    </w:p>
    <w:p w:rsidR="00DD2311" w:rsidRPr="00360825" w:rsidRDefault="00DD2311" w:rsidP="00DD231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DD2311" w:rsidRDefault="00DD2311" w:rsidP="00DD231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D2311" w:rsidRDefault="00DD2311" w:rsidP="00DD2311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DD2311" w:rsidRDefault="00DD2311" w:rsidP="00DD2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DD2311" w:rsidRDefault="00DD2311" w:rsidP="00DD2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2017. szeptember 18.</w:t>
      </w:r>
    </w:p>
    <w:p w:rsidR="00DD2311" w:rsidRDefault="00DD2311" w:rsidP="00DD2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11" w:rsidRPr="000A5296" w:rsidRDefault="00DD2311" w:rsidP="00DD231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DD2311" w:rsidRDefault="00DD2311" w:rsidP="00DD2311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DD2311" w:rsidRPr="00D26E5F" w:rsidRDefault="00DD2311" w:rsidP="00DD23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DD2311" w:rsidRPr="00D26E5F" w:rsidRDefault="00DD2311" w:rsidP="00DD23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DD2311" w:rsidRPr="00D26E5F" w:rsidRDefault="00DD2311" w:rsidP="00DD23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DD2311" w:rsidRPr="00D26E5F" w:rsidRDefault="00DD2311" w:rsidP="00DD23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DD2311" w:rsidRPr="00DA2697" w:rsidRDefault="00DD2311" w:rsidP="00DD231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:rsidR="00DD2311" w:rsidRDefault="00DD2311" w:rsidP="00DD231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  <w:t>Fábiánné Harkácsi Judit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 (30) 285 4258</w:t>
      </w:r>
    </w:p>
    <w:p w:rsidR="00DD2311" w:rsidRDefault="00DD2311" w:rsidP="00DD231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DD2311" w:rsidRDefault="00DD2311" w:rsidP="00DD231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DD2311" w:rsidRDefault="00DD2311" w:rsidP="00DD231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D2311" w:rsidRDefault="00DD2311" w:rsidP="00DD231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 w:cs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DD2311" w:rsidRPr="0094012F" w:rsidRDefault="00DD2311" w:rsidP="00DD231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A0" w:rsidRDefault="00A109A0">
      <w:pPr>
        <w:spacing w:after="0" w:line="240" w:lineRule="auto"/>
      </w:pPr>
      <w:r>
        <w:separator/>
      </w:r>
    </w:p>
  </w:endnote>
  <w:endnote w:type="continuationSeparator" w:id="0">
    <w:p w:rsidR="00A109A0" w:rsidRDefault="00A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5004A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A109A0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5004A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00C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A109A0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A0" w:rsidRDefault="00A109A0">
      <w:pPr>
        <w:spacing w:after="0" w:line="240" w:lineRule="auto"/>
      </w:pPr>
      <w:r>
        <w:separator/>
      </w:r>
    </w:p>
  </w:footnote>
  <w:footnote w:type="continuationSeparator" w:id="0">
    <w:p w:rsidR="00A109A0" w:rsidRDefault="00A1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5CC1"/>
    <w:multiLevelType w:val="hybridMultilevel"/>
    <w:tmpl w:val="C6C4DA84"/>
    <w:lvl w:ilvl="0" w:tplc="85269F8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11"/>
    <w:rsid w:val="0010200C"/>
    <w:rsid w:val="00234B5A"/>
    <w:rsid w:val="00281F9E"/>
    <w:rsid w:val="00457491"/>
    <w:rsid w:val="005004AE"/>
    <w:rsid w:val="00586531"/>
    <w:rsid w:val="005C4AE1"/>
    <w:rsid w:val="005D2618"/>
    <w:rsid w:val="006154CB"/>
    <w:rsid w:val="006B2B8F"/>
    <w:rsid w:val="006C1258"/>
    <w:rsid w:val="00771BF8"/>
    <w:rsid w:val="007C40BB"/>
    <w:rsid w:val="00A109A0"/>
    <w:rsid w:val="00B9115A"/>
    <w:rsid w:val="00C8003B"/>
    <w:rsid w:val="00CC1535"/>
    <w:rsid w:val="00DD2311"/>
    <w:rsid w:val="00F0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1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D2311"/>
    <w:rPr>
      <w:i/>
      <w:iCs/>
    </w:rPr>
  </w:style>
  <w:style w:type="paragraph" w:styleId="BodyText">
    <w:name w:val="Body Text"/>
    <w:basedOn w:val="Normal"/>
    <w:link w:val="BodyTextChar"/>
    <w:rsid w:val="00DD23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311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DD23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DD23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D2311"/>
    <w:rPr>
      <w:color w:val="0000FF"/>
      <w:u w:val="single"/>
    </w:rPr>
  </w:style>
  <w:style w:type="paragraph" w:styleId="Footer">
    <w:name w:val="footer"/>
    <w:basedOn w:val="Normal"/>
    <w:link w:val="FooterChar"/>
    <w:rsid w:val="00DD23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2311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DD2311"/>
  </w:style>
  <w:style w:type="paragraph" w:styleId="ListParagraph">
    <w:name w:val="List Paragraph"/>
    <w:basedOn w:val="Normal"/>
    <w:uiPriority w:val="34"/>
    <w:qFormat/>
    <w:rsid w:val="00DD2311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1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D2311"/>
    <w:rPr>
      <w:i/>
      <w:iCs/>
    </w:rPr>
  </w:style>
  <w:style w:type="paragraph" w:styleId="BodyText">
    <w:name w:val="Body Text"/>
    <w:basedOn w:val="Normal"/>
    <w:link w:val="BodyTextChar"/>
    <w:rsid w:val="00DD23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311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DD23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DD23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D2311"/>
    <w:rPr>
      <w:color w:val="0000FF"/>
      <w:u w:val="single"/>
    </w:rPr>
  </w:style>
  <w:style w:type="paragraph" w:styleId="Footer">
    <w:name w:val="footer"/>
    <w:basedOn w:val="Normal"/>
    <w:link w:val="FooterChar"/>
    <w:rsid w:val="00DD23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2311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DD2311"/>
  </w:style>
  <w:style w:type="paragraph" w:styleId="ListParagraph">
    <w:name w:val="List Paragraph"/>
    <w:basedOn w:val="Normal"/>
    <w:uiPriority w:val="34"/>
    <w:qFormat/>
    <w:rsid w:val="00DD2311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10</cp:revision>
  <dcterms:created xsi:type="dcterms:W3CDTF">2017-06-05T08:22:00Z</dcterms:created>
  <dcterms:modified xsi:type="dcterms:W3CDTF">2017-06-30T12:51:00Z</dcterms:modified>
</cp:coreProperties>
</file>